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89" w:rsidRDefault="00B71CE2" w:rsidP="00846589">
      <w:bookmarkStart w:id="0" w:name="_GoBack"/>
      <w:r>
        <w:rPr>
          <w:b/>
        </w:rPr>
        <w:t>DATIM Release 1.21.a</w:t>
      </w:r>
      <w:r w:rsidR="00846589">
        <w:rPr>
          <w:b/>
        </w:rPr>
        <w:t xml:space="preserve"> </w:t>
      </w:r>
      <w:r w:rsidR="00846589" w:rsidRPr="005E2861">
        <w:t xml:space="preserve">was deployed </w:t>
      </w:r>
      <w:r w:rsidR="00BD4A49">
        <w:t>as a</w:t>
      </w:r>
      <w:r w:rsidR="00440FE2">
        <w:t xml:space="preserve"> maintenance release </w:t>
      </w:r>
      <w:r w:rsidR="00846589">
        <w:t>on</w:t>
      </w:r>
      <w:r w:rsidR="00846589" w:rsidRPr="005E2861">
        <w:t xml:space="preserve"> </w:t>
      </w:r>
      <w:r>
        <w:t>April</w:t>
      </w:r>
      <w:r w:rsidR="00846589">
        <w:t xml:space="preserve"> </w:t>
      </w:r>
      <w:r>
        <w:t>4</w:t>
      </w:r>
      <w:r w:rsidRPr="00B71CE2">
        <w:rPr>
          <w:vertAlign w:val="superscript"/>
        </w:rPr>
        <w:t>th</w:t>
      </w:r>
      <w:r w:rsidR="00846589" w:rsidRPr="005E2861">
        <w:t>, 201</w:t>
      </w:r>
      <w:r w:rsidR="00440FE2">
        <w:t>7</w:t>
      </w:r>
      <w:r w:rsidR="00846589" w:rsidRPr="005E2861">
        <w:t xml:space="preserve">.  </w:t>
      </w:r>
    </w:p>
    <w:p w:rsidR="00846589" w:rsidRDefault="00B71CE2" w:rsidP="00846589">
      <w:r>
        <w:t>DATIM v1.21.a</w:t>
      </w:r>
      <w:r w:rsidR="00440FE2">
        <w:t xml:space="preserve"> </w:t>
      </w:r>
      <w:r>
        <w:t>resolves an issue with Deduplication and updates the PSNU level for Rwanda</w:t>
      </w:r>
    </w:p>
    <w:p w:rsidR="00846589" w:rsidRPr="0065607B" w:rsidRDefault="00846589" w:rsidP="00846589">
      <w:pPr>
        <w:shd w:val="clear" w:color="auto" w:fill="FFFFFF"/>
        <w:spacing w:after="0" w:line="288" w:lineRule="atLeast"/>
        <w:rPr>
          <w:rFonts w:eastAsia="Times New Roman" w:cs="Arial"/>
          <w:b/>
        </w:rPr>
      </w:pPr>
      <w:r>
        <w:rPr>
          <w:rFonts w:eastAsia="Times New Roman" w:cs="Arial"/>
          <w:b/>
        </w:rPr>
        <w:t>Resolved Defects</w:t>
      </w:r>
      <w:r w:rsidRPr="0065607B">
        <w:rPr>
          <w:rFonts w:eastAsia="Times New Roman" w:cs="Arial"/>
          <w:b/>
        </w:rPr>
        <w:t xml:space="preserve">: </w:t>
      </w:r>
    </w:p>
    <w:p w:rsidR="00846589" w:rsidRPr="00846589" w:rsidRDefault="00846589" w:rsidP="00846589">
      <w:pPr>
        <w:shd w:val="clear" w:color="auto" w:fill="FFFFFF"/>
        <w:spacing w:after="0" w:line="288" w:lineRule="atLeast"/>
        <w:rPr>
          <w:rFonts w:eastAsia="Times New Roman" w:cs="Arial"/>
        </w:rPr>
      </w:pPr>
    </w:p>
    <w:p w:rsidR="00846589" w:rsidRDefault="00321047" w:rsidP="00846589">
      <w:pPr>
        <w:pStyle w:val="ListParagraph"/>
        <w:numPr>
          <w:ilvl w:val="0"/>
          <w:numId w:val="7"/>
        </w:numPr>
        <w:shd w:val="clear" w:color="auto" w:fill="FFFFFF"/>
        <w:spacing w:after="0" w:line="288" w:lineRule="atLeast"/>
        <w:rPr>
          <w:rFonts w:eastAsia="Times New Roman" w:cs="Arial"/>
          <w:b/>
        </w:rPr>
      </w:pPr>
      <w:r>
        <w:rPr>
          <w:rFonts w:eastAsia="Times New Roman" w:cs="Arial"/>
          <w:b/>
        </w:rPr>
        <w:t>Nightly d</w:t>
      </w:r>
      <w:r w:rsidR="00B71CE2">
        <w:rPr>
          <w:rFonts w:eastAsia="Times New Roman" w:cs="Arial"/>
          <w:b/>
        </w:rPr>
        <w:t xml:space="preserve">eduplication </w:t>
      </w:r>
      <w:r>
        <w:rPr>
          <w:rFonts w:eastAsia="Times New Roman" w:cs="Arial"/>
          <w:b/>
        </w:rPr>
        <w:t>cleanup</w:t>
      </w:r>
      <w:r w:rsidR="00B71CE2">
        <w:rPr>
          <w:rFonts w:eastAsia="Times New Roman" w:cs="Arial"/>
          <w:b/>
        </w:rPr>
        <w:t xml:space="preserve"> was failing due to DATIM4U data import</w:t>
      </w:r>
    </w:p>
    <w:p w:rsidR="00846589" w:rsidRDefault="00846589" w:rsidP="00846589">
      <w:pPr>
        <w:pStyle w:val="ListParagraph"/>
        <w:shd w:val="clear" w:color="auto" w:fill="FFFFFF"/>
        <w:spacing w:after="0" w:line="288" w:lineRule="atLeast"/>
        <w:rPr>
          <w:rFonts w:eastAsia="Times New Roman" w:cs="Arial"/>
          <w:b/>
        </w:rPr>
      </w:pPr>
    </w:p>
    <w:p w:rsidR="00B24581" w:rsidRPr="00440FE2" w:rsidRDefault="00B71CE2" w:rsidP="00440FE2">
      <w:pPr>
        <w:pStyle w:val="ListParagraph"/>
        <w:shd w:val="clear" w:color="auto" w:fill="FFFFFF"/>
        <w:spacing w:before="120" w:after="0" w:line="288" w:lineRule="atLeast"/>
        <w:rPr>
          <w:rFonts w:eastAsia="Times New Roman" w:cs="Arial"/>
        </w:rPr>
      </w:pPr>
      <w:r>
        <w:rPr>
          <w:rFonts w:eastAsia="Times New Roman" w:cs="Arial"/>
        </w:rPr>
        <w:t xml:space="preserve">The deduplication cleanup was failing to do the large data imports coming in from DATIM4U. This fix puts measures in place to prevent overloading and failure of </w:t>
      </w:r>
      <w:r w:rsidR="00321047">
        <w:rPr>
          <w:rFonts w:eastAsia="Times New Roman" w:cs="Arial"/>
        </w:rPr>
        <w:t>this nightly process</w:t>
      </w:r>
      <w:r>
        <w:rPr>
          <w:rFonts w:eastAsia="Times New Roman" w:cs="Arial"/>
        </w:rPr>
        <w:t>.</w:t>
      </w:r>
    </w:p>
    <w:p w:rsidR="00BD4A49" w:rsidRDefault="00BD4A49" w:rsidP="00BD4A49">
      <w:pPr>
        <w:shd w:val="clear" w:color="auto" w:fill="FFFFFF"/>
        <w:spacing w:after="0" w:line="288" w:lineRule="atLeast"/>
        <w:rPr>
          <w:rFonts w:eastAsia="Times New Roman" w:cs="Arial"/>
        </w:rPr>
      </w:pPr>
    </w:p>
    <w:p w:rsidR="00BD4A49" w:rsidRPr="0065607B" w:rsidRDefault="00BD4A49" w:rsidP="00BD4A49">
      <w:pPr>
        <w:shd w:val="clear" w:color="auto" w:fill="FFFFFF"/>
        <w:spacing w:after="0" w:line="288" w:lineRule="atLeast"/>
        <w:rPr>
          <w:rFonts w:eastAsia="Times New Roman" w:cs="Arial"/>
          <w:b/>
        </w:rPr>
      </w:pPr>
      <w:r>
        <w:rPr>
          <w:rFonts w:eastAsia="Times New Roman" w:cs="Arial"/>
          <w:b/>
        </w:rPr>
        <w:t>Security Enhancements</w:t>
      </w:r>
      <w:r w:rsidRPr="0065607B">
        <w:rPr>
          <w:rFonts w:eastAsia="Times New Roman" w:cs="Arial"/>
          <w:b/>
        </w:rPr>
        <w:t xml:space="preserve">: </w:t>
      </w:r>
    </w:p>
    <w:p w:rsidR="00BD4A49" w:rsidRDefault="00BD4A49" w:rsidP="00BD4A49">
      <w:pPr>
        <w:shd w:val="clear" w:color="auto" w:fill="FFFFFF"/>
        <w:spacing w:after="0" w:line="288" w:lineRule="atLeast"/>
        <w:rPr>
          <w:rFonts w:eastAsia="Times New Roman" w:cs="Arial"/>
        </w:rPr>
      </w:pPr>
    </w:p>
    <w:p w:rsidR="00BD4A49" w:rsidRDefault="00B71CE2" w:rsidP="00BD4A49">
      <w:pPr>
        <w:pStyle w:val="ListParagraph"/>
        <w:numPr>
          <w:ilvl w:val="0"/>
          <w:numId w:val="7"/>
        </w:numPr>
        <w:shd w:val="clear" w:color="auto" w:fill="FFFFFF"/>
        <w:spacing w:after="0" w:line="288" w:lineRule="atLeast"/>
        <w:rPr>
          <w:rFonts w:eastAsia="Times New Roman" w:cs="Arial"/>
          <w:b/>
        </w:rPr>
      </w:pPr>
      <w:r>
        <w:rPr>
          <w:rFonts w:eastAsia="Times New Roman" w:cs="Arial"/>
          <w:b/>
        </w:rPr>
        <w:t>Move PSNU level for Rwanda</w:t>
      </w:r>
    </w:p>
    <w:p w:rsidR="00BD4A49" w:rsidRDefault="00BD4A49" w:rsidP="00BD4A49">
      <w:pPr>
        <w:pStyle w:val="ListParagraph"/>
        <w:shd w:val="clear" w:color="auto" w:fill="FFFFFF"/>
        <w:spacing w:after="0" w:line="288" w:lineRule="atLeast"/>
        <w:rPr>
          <w:rFonts w:eastAsia="Times New Roman" w:cs="Arial"/>
          <w:b/>
        </w:rPr>
      </w:pPr>
    </w:p>
    <w:p w:rsidR="00BD4A49" w:rsidRPr="00440FE2" w:rsidRDefault="002F6825" w:rsidP="00BD4A49">
      <w:pPr>
        <w:pStyle w:val="ListParagraph"/>
        <w:shd w:val="clear" w:color="auto" w:fill="FFFFFF"/>
        <w:spacing w:before="120" w:after="0" w:line="288" w:lineRule="atLeast"/>
        <w:rPr>
          <w:rFonts w:eastAsia="Times New Roman" w:cs="Arial"/>
        </w:rPr>
      </w:pPr>
      <w:r>
        <w:rPr>
          <w:rFonts w:eastAsia="Times New Roman" w:cs="Arial"/>
        </w:rPr>
        <w:t>Rwanda dataset assignment has been updated from a D</w:t>
      </w:r>
      <w:r w:rsidR="00B71CE2">
        <w:rPr>
          <w:rFonts w:eastAsia="Times New Roman" w:cs="Arial"/>
        </w:rPr>
        <w:t xml:space="preserve">istrict </w:t>
      </w:r>
      <w:r>
        <w:rPr>
          <w:rFonts w:eastAsia="Times New Roman" w:cs="Arial"/>
        </w:rPr>
        <w:t>Prioritization Sub-National Unit (</w:t>
      </w:r>
      <w:r w:rsidR="00B71CE2">
        <w:rPr>
          <w:rFonts w:eastAsia="Times New Roman" w:cs="Arial"/>
        </w:rPr>
        <w:t>PSNU</w:t>
      </w:r>
      <w:r>
        <w:rPr>
          <w:rFonts w:eastAsia="Times New Roman" w:cs="Arial"/>
        </w:rPr>
        <w:t>)</w:t>
      </w:r>
      <w:r w:rsidR="00B71CE2">
        <w:rPr>
          <w:rFonts w:eastAsia="Times New Roman" w:cs="Arial"/>
        </w:rPr>
        <w:t xml:space="preserve"> level to a </w:t>
      </w:r>
      <w:r>
        <w:rPr>
          <w:rFonts w:eastAsia="Times New Roman" w:cs="Arial"/>
        </w:rPr>
        <w:t>P</w:t>
      </w:r>
      <w:r w:rsidR="00B71CE2">
        <w:rPr>
          <w:rFonts w:eastAsia="Times New Roman" w:cs="Arial"/>
        </w:rPr>
        <w:t>rovincial PSNU level.</w:t>
      </w:r>
    </w:p>
    <w:bookmarkEnd w:id="0"/>
    <w:p w:rsidR="00BD4A49" w:rsidRPr="00BD4A49" w:rsidRDefault="00BD4A49" w:rsidP="00BD4A49">
      <w:pPr>
        <w:shd w:val="clear" w:color="auto" w:fill="FFFFFF"/>
        <w:spacing w:after="0" w:line="288" w:lineRule="atLeast"/>
        <w:ind w:left="720"/>
        <w:rPr>
          <w:rFonts w:eastAsia="Times New Roman" w:cs="Arial"/>
        </w:rPr>
      </w:pPr>
    </w:p>
    <w:sectPr w:rsidR="00BD4A49" w:rsidRPr="00BD4A49" w:rsidSect="00C00D93">
      <w:headerReference w:type="default" r:id="rId11"/>
      <w:footerReference w:type="default" r:id="rId12"/>
      <w:pgSz w:w="12240" w:h="15840"/>
      <w:pgMar w:top="720" w:right="720" w:bottom="720" w:left="720" w:header="72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DD" w:rsidRDefault="000F58DD" w:rsidP="004108A4">
      <w:pPr>
        <w:spacing w:after="0" w:line="240" w:lineRule="auto"/>
      </w:pPr>
      <w:r>
        <w:separator/>
      </w:r>
    </w:p>
  </w:endnote>
  <w:endnote w:type="continuationSeparator" w:id="0">
    <w:p w:rsidR="000F58DD" w:rsidRDefault="000F58DD" w:rsidP="0041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188"/>
      <w:gridCol w:w="828"/>
    </w:tblGrid>
    <w:tr w:rsidR="00C00D93" w:rsidRPr="00C00D93" w:rsidTr="000D257D">
      <w:tc>
        <w:tcPr>
          <w:tcW w:w="1018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C00000"/>
            <w:right w:val="single" w:sz="12" w:space="0" w:color="FFFFFF" w:themeColor="background1"/>
          </w:tcBorders>
        </w:tcPr>
        <w:p w:rsidR="00C00D93" w:rsidRPr="00C00D93" w:rsidRDefault="00083B35">
          <w:pPr>
            <w:pStyle w:val="Footer"/>
            <w:rPr>
              <w:sz w:val="6"/>
              <w:szCs w:val="6"/>
            </w:rPr>
          </w:pPr>
        </w:p>
      </w:tc>
      <w:tc>
        <w:tcPr>
          <w:tcW w:w="82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:rsidR="00C00D93" w:rsidRPr="00C00D93" w:rsidRDefault="00083B35">
          <w:pPr>
            <w:pStyle w:val="Footer"/>
            <w:rPr>
              <w:sz w:val="6"/>
              <w:szCs w:val="6"/>
            </w:rPr>
          </w:pPr>
        </w:p>
      </w:tc>
    </w:tr>
  </w:tbl>
  <w:p w:rsidR="00A71C23" w:rsidRDefault="00083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DD" w:rsidRDefault="000F58DD" w:rsidP="004108A4">
      <w:pPr>
        <w:spacing w:after="0" w:line="240" w:lineRule="auto"/>
      </w:pPr>
      <w:r>
        <w:separator/>
      </w:r>
    </w:p>
  </w:footnote>
  <w:footnote w:type="continuationSeparator" w:id="0">
    <w:p w:rsidR="000F58DD" w:rsidRDefault="000F58DD" w:rsidP="0041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23" w:rsidRDefault="0041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8398A7" wp14:editId="3C843548">
              <wp:simplePos x="0" y="0"/>
              <wp:positionH relativeFrom="column">
                <wp:posOffset>1733550</wp:posOffset>
              </wp:positionH>
              <wp:positionV relativeFrom="paragraph">
                <wp:posOffset>-219075</wp:posOffset>
              </wp:positionV>
              <wp:extent cx="5184772" cy="31432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4772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08A4" w:rsidRPr="004108A4" w:rsidRDefault="00CD4A72">
                          <w:r>
                            <w:rPr>
                              <w:b/>
                            </w:rPr>
                            <w:t xml:space="preserve">DATIM </w:t>
                          </w:r>
                          <w:r w:rsidR="00681E82">
                            <w:rPr>
                              <w:b/>
                            </w:rPr>
                            <w:t xml:space="preserve">Release Notes:  </w:t>
                          </w:r>
                          <w:r w:rsidR="005E1ED9">
                            <w:rPr>
                              <w:b/>
                            </w:rPr>
                            <w:t>1.</w:t>
                          </w:r>
                          <w:r w:rsidR="00B71CE2">
                            <w:rPr>
                              <w:b/>
                            </w:rPr>
                            <w:t>21.a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36.5pt;margin-top:-17.25pt;width:408.2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" filled="f" stroked="f" strokeweight=".5pt">
              <v:textbox>
                <w:txbxContent>
                  <w:p w:rsidR="004108A4" w:rsidRPr="004108A4" w:rsidRDefault="00CD4A72">
                    <w:r>
                      <w:rPr>
                        <w:b/>
                      </w:rPr>
                      <w:t xml:space="preserve">DATIM </w:t>
                    </w:r>
                    <w:r w:rsidR="00681E82">
                      <w:rPr>
                        <w:b/>
                      </w:rPr>
                      <w:t xml:space="preserve">Release Notes:  </w:t>
                    </w:r>
                    <w:r w:rsidR="005E1ED9">
                      <w:rPr>
                        <w:b/>
                      </w:rPr>
                      <w:t>1.</w:t>
                    </w:r>
                    <w:r w:rsidR="00B71CE2">
                      <w:rPr>
                        <w:b/>
                      </w:rPr>
                      <w:t>21.a</w:t>
                    </w:r>
                  </w:p>
                </w:txbxContent>
              </v:textbox>
            </v:shape>
          </w:pict>
        </mc:Fallback>
      </mc:AlternateContent>
    </w:r>
    <w:r w:rsidR="00A832F2" w:rsidRPr="00A71C23">
      <w:rPr>
        <w:noProof/>
      </w:rPr>
      <w:drawing>
        <wp:anchor distT="0" distB="0" distL="114300" distR="114300" simplePos="0" relativeHeight="251659264" behindDoc="1" locked="0" layoutInCell="1" allowOverlap="1" wp14:anchorId="36FCD350" wp14:editId="1C437AD5">
          <wp:simplePos x="0" y="0"/>
          <wp:positionH relativeFrom="column">
            <wp:posOffset>-228600</wp:posOffset>
          </wp:positionH>
          <wp:positionV relativeFrom="paragraph">
            <wp:posOffset>-342900</wp:posOffset>
          </wp:positionV>
          <wp:extent cx="1846577" cy="609600"/>
          <wp:effectExtent l="0" t="0" r="1905" b="0"/>
          <wp:wrapNone/>
          <wp:docPr id="10" name="Picture 9" descr="The U.S. President's Emergency Plan for AIDS Reli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The U.S. President's Emergency Plan for AIDS Relie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77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8"/>
      <w:gridCol w:w="10188"/>
    </w:tblGrid>
    <w:tr w:rsidR="000D257D" w:rsidRPr="00A71C23" w:rsidTr="006A671C">
      <w:tc>
        <w:tcPr>
          <w:tcW w:w="82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:rsidR="000D257D" w:rsidRPr="00A71C23" w:rsidRDefault="00083B35" w:rsidP="006A671C">
          <w:pPr>
            <w:pStyle w:val="Header"/>
            <w:rPr>
              <w:sz w:val="6"/>
              <w:szCs w:val="6"/>
            </w:rPr>
          </w:pPr>
        </w:p>
      </w:tc>
      <w:tc>
        <w:tcPr>
          <w:tcW w:w="1018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C00000"/>
            <w:right w:val="single" w:sz="12" w:space="0" w:color="FFFFFF" w:themeColor="background1"/>
          </w:tcBorders>
        </w:tcPr>
        <w:p w:rsidR="000D257D" w:rsidRPr="00A71C23" w:rsidRDefault="00083B35" w:rsidP="006A671C">
          <w:pPr>
            <w:pStyle w:val="Header"/>
            <w:rPr>
              <w:sz w:val="6"/>
              <w:szCs w:val="6"/>
            </w:rPr>
          </w:pPr>
        </w:p>
      </w:tc>
    </w:tr>
  </w:tbl>
  <w:p w:rsidR="000D257D" w:rsidRDefault="00083B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0F6"/>
    <w:multiLevelType w:val="hybridMultilevel"/>
    <w:tmpl w:val="285A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C4242"/>
    <w:multiLevelType w:val="hybridMultilevel"/>
    <w:tmpl w:val="22BA9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696278"/>
    <w:multiLevelType w:val="hybridMultilevel"/>
    <w:tmpl w:val="BAD4C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21A0F"/>
    <w:multiLevelType w:val="hybridMultilevel"/>
    <w:tmpl w:val="28CA4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132CCD"/>
    <w:multiLevelType w:val="hybridMultilevel"/>
    <w:tmpl w:val="35C07146"/>
    <w:lvl w:ilvl="0" w:tplc="C34AA6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F070CD0"/>
    <w:multiLevelType w:val="hybridMultilevel"/>
    <w:tmpl w:val="76E25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781277"/>
    <w:multiLevelType w:val="hybridMultilevel"/>
    <w:tmpl w:val="B9EE9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36856"/>
    <w:multiLevelType w:val="hybridMultilevel"/>
    <w:tmpl w:val="0B7AC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C7539"/>
    <w:multiLevelType w:val="hybridMultilevel"/>
    <w:tmpl w:val="785C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A0211"/>
    <w:multiLevelType w:val="hybridMultilevel"/>
    <w:tmpl w:val="C4F0C5BA"/>
    <w:lvl w:ilvl="0" w:tplc="0D165A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54201"/>
    <w:multiLevelType w:val="hybridMultilevel"/>
    <w:tmpl w:val="ADAA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874D6"/>
    <w:multiLevelType w:val="hybridMultilevel"/>
    <w:tmpl w:val="53C8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95911"/>
    <w:multiLevelType w:val="hybridMultilevel"/>
    <w:tmpl w:val="72B89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A4"/>
    <w:rsid w:val="00022E26"/>
    <w:rsid w:val="000317D2"/>
    <w:rsid w:val="00044D4B"/>
    <w:rsid w:val="000524F5"/>
    <w:rsid w:val="00057816"/>
    <w:rsid w:val="00062847"/>
    <w:rsid w:val="00083B35"/>
    <w:rsid w:val="00091610"/>
    <w:rsid w:val="00094DF5"/>
    <w:rsid w:val="00095654"/>
    <w:rsid w:val="000B0E06"/>
    <w:rsid w:val="000B6B15"/>
    <w:rsid w:val="000B6CE6"/>
    <w:rsid w:val="000D14CE"/>
    <w:rsid w:val="000D2BC2"/>
    <w:rsid w:val="000F58DD"/>
    <w:rsid w:val="0012656F"/>
    <w:rsid w:val="0013182C"/>
    <w:rsid w:val="001A27F3"/>
    <w:rsid w:val="001B264A"/>
    <w:rsid w:val="001D14DF"/>
    <w:rsid w:val="001D33B4"/>
    <w:rsid w:val="001D40BD"/>
    <w:rsid w:val="00205F51"/>
    <w:rsid w:val="002224FB"/>
    <w:rsid w:val="00236CA8"/>
    <w:rsid w:val="0025012C"/>
    <w:rsid w:val="002672E7"/>
    <w:rsid w:val="002B57D9"/>
    <w:rsid w:val="002D4A0F"/>
    <w:rsid w:val="002E2D6F"/>
    <w:rsid w:val="002F6825"/>
    <w:rsid w:val="00321047"/>
    <w:rsid w:val="00356EDE"/>
    <w:rsid w:val="003654CA"/>
    <w:rsid w:val="0037043B"/>
    <w:rsid w:val="00385319"/>
    <w:rsid w:val="00390F1E"/>
    <w:rsid w:val="00396AD6"/>
    <w:rsid w:val="003A1CBC"/>
    <w:rsid w:val="003D5F0B"/>
    <w:rsid w:val="003E6E6E"/>
    <w:rsid w:val="004108A4"/>
    <w:rsid w:val="004229A8"/>
    <w:rsid w:val="004249F7"/>
    <w:rsid w:val="00440FE2"/>
    <w:rsid w:val="00446496"/>
    <w:rsid w:val="00463F4B"/>
    <w:rsid w:val="004663F4"/>
    <w:rsid w:val="0048673D"/>
    <w:rsid w:val="00492636"/>
    <w:rsid w:val="004A2B03"/>
    <w:rsid w:val="004A7E62"/>
    <w:rsid w:val="004C149E"/>
    <w:rsid w:val="004E1195"/>
    <w:rsid w:val="00535604"/>
    <w:rsid w:val="005403FC"/>
    <w:rsid w:val="00552F06"/>
    <w:rsid w:val="005A0A65"/>
    <w:rsid w:val="005D50E4"/>
    <w:rsid w:val="005E0C21"/>
    <w:rsid w:val="005E1ED9"/>
    <w:rsid w:val="005E2861"/>
    <w:rsid w:val="005F706E"/>
    <w:rsid w:val="00665F3B"/>
    <w:rsid w:val="00681E82"/>
    <w:rsid w:val="00683F3C"/>
    <w:rsid w:val="006D14C6"/>
    <w:rsid w:val="006D7DD7"/>
    <w:rsid w:val="006E0267"/>
    <w:rsid w:val="00705DA9"/>
    <w:rsid w:val="007303B3"/>
    <w:rsid w:val="007400EA"/>
    <w:rsid w:val="00755B0A"/>
    <w:rsid w:val="007824F1"/>
    <w:rsid w:val="008120F0"/>
    <w:rsid w:val="00812FFA"/>
    <w:rsid w:val="00813D90"/>
    <w:rsid w:val="00846589"/>
    <w:rsid w:val="00872636"/>
    <w:rsid w:val="008745DB"/>
    <w:rsid w:val="008A0C43"/>
    <w:rsid w:val="008D441E"/>
    <w:rsid w:val="008E54E8"/>
    <w:rsid w:val="00901A4B"/>
    <w:rsid w:val="009022E1"/>
    <w:rsid w:val="009160BA"/>
    <w:rsid w:val="00993D3C"/>
    <w:rsid w:val="009F58F4"/>
    <w:rsid w:val="00A05BF9"/>
    <w:rsid w:val="00A30AA2"/>
    <w:rsid w:val="00A311D1"/>
    <w:rsid w:val="00A33B16"/>
    <w:rsid w:val="00A375A1"/>
    <w:rsid w:val="00A509B8"/>
    <w:rsid w:val="00A525F9"/>
    <w:rsid w:val="00A832F2"/>
    <w:rsid w:val="00A94732"/>
    <w:rsid w:val="00AF0101"/>
    <w:rsid w:val="00B06D12"/>
    <w:rsid w:val="00B24581"/>
    <w:rsid w:val="00B2744F"/>
    <w:rsid w:val="00B3374C"/>
    <w:rsid w:val="00B71CE2"/>
    <w:rsid w:val="00B77414"/>
    <w:rsid w:val="00B83EA7"/>
    <w:rsid w:val="00BD240C"/>
    <w:rsid w:val="00BD2FF3"/>
    <w:rsid w:val="00BD3F1B"/>
    <w:rsid w:val="00BD4A49"/>
    <w:rsid w:val="00BD7BC2"/>
    <w:rsid w:val="00C16273"/>
    <w:rsid w:val="00C16F7D"/>
    <w:rsid w:val="00C45B3B"/>
    <w:rsid w:val="00C60E53"/>
    <w:rsid w:val="00CD3111"/>
    <w:rsid w:val="00CD4A72"/>
    <w:rsid w:val="00CD5DCD"/>
    <w:rsid w:val="00CE1052"/>
    <w:rsid w:val="00D10E6F"/>
    <w:rsid w:val="00D15087"/>
    <w:rsid w:val="00D53ED8"/>
    <w:rsid w:val="00D615BA"/>
    <w:rsid w:val="00DA633F"/>
    <w:rsid w:val="00DF1DB9"/>
    <w:rsid w:val="00E17A31"/>
    <w:rsid w:val="00E2415F"/>
    <w:rsid w:val="00E40029"/>
    <w:rsid w:val="00E71156"/>
    <w:rsid w:val="00E94718"/>
    <w:rsid w:val="00EA1409"/>
    <w:rsid w:val="00EA3BE8"/>
    <w:rsid w:val="00EF0AE6"/>
    <w:rsid w:val="00F0565F"/>
    <w:rsid w:val="00F56888"/>
    <w:rsid w:val="00F601E0"/>
    <w:rsid w:val="00F62B6A"/>
    <w:rsid w:val="00F7660C"/>
    <w:rsid w:val="00F90F95"/>
    <w:rsid w:val="00F92CF6"/>
    <w:rsid w:val="00FA5A84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8A4"/>
  </w:style>
  <w:style w:type="paragraph" w:styleId="Footer">
    <w:name w:val="footer"/>
    <w:basedOn w:val="Normal"/>
    <w:link w:val="Foot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8A4"/>
  </w:style>
  <w:style w:type="table" w:styleId="TableGrid">
    <w:name w:val="Table Grid"/>
    <w:basedOn w:val="TableNormal"/>
    <w:uiPriority w:val="39"/>
    <w:rsid w:val="0041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8A4"/>
    <w:rPr>
      <w:color w:val="56C7AA" w:themeColor="hyperlink"/>
      <w:u w:val="single"/>
    </w:rPr>
  </w:style>
  <w:style w:type="table" w:styleId="LightGrid-Accent5">
    <w:name w:val="Light Grid Accent 5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5BA"/>
    <w:rPr>
      <w:b/>
      <w:bCs/>
      <w:sz w:val="20"/>
      <w:szCs w:val="20"/>
    </w:rPr>
  </w:style>
  <w:style w:type="paragraph" w:customStyle="1" w:styleId="Default">
    <w:name w:val="Default"/>
    <w:rsid w:val="00236C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D4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8A4"/>
  </w:style>
  <w:style w:type="paragraph" w:styleId="Footer">
    <w:name w:val="footer"/>
    <w:basedOn w:val="Normal"/>
    <w:link w:val="Foot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8A4"/>
  </w:style>
  <w:style w:type="table" w:styleId="TableGrid">
    <w:name w:val="Table Grid"/>
    <w:basedOn w:val="TableNormal"/>
    <w:uiPriority w:val="39"/>
    <w:rsid w:val="0041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8A4"/>
    <w:rPr>
      <w:color w:val="56C7AA" w:themeColor="hyperlink"/>
      <w:u w:val="single"/>
    </w:rPr>
  </w:style>
  <w:style w:type="table" w:styleId="LightGrid-Accent5">
    <w:name w:val="Light Grid Accent 5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5BA"/>
    <w:rPr>
      <w:b/>
      <w:bCs/>
      <w:sz w:val="20"/>
      <w:szCs w:val="20"/>
    </w:rPr>
  </w:style>
  <w:style w:type="paragraph" w:customStyle="1" w:styleId="Default">
    <w:name w:val="Default"/>
    <w:rsid w:val="00236C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D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d4d42eed-c8c7-46cc-a2e4-4dae962e26ae" xsi:nil="true"/>
    <Program_x0020_Area xmlns="d4d42eed-c8c7-46cc-a2e4-4dae962e26ae" xsi:nil="true"/>
    <PEPFAR_x0020_Country xmlns="d4d42eed-c8c7-46cc-a2e4-4dae962e26ae"/>
    <TaxKeywordTaxHTField xmlns="d4d42eed-c8c7-46cc-a2e4-4dae962e26ae">
      <Terms xmlns="http://schemas.microsoft.com/office/infopath/2007/PartnerControls"/>
    </TaxKeywordTaxHTField>
    <TWG xmlns="d4d42eed-c8c7-46cc-a2e4-4dae962e26ae"/>
    <TaxCatchAll xmlns="d4d42eed-c8c7-46cc-a2e4-4dae962e26ae"/>
    <Planning_x0020_and_x0020_Reporting_x0020_Cycle xmlns="d4d42eed-c8c7-46cc-a2e4-4dae962e26ae" xsi:nil="true"/>
    <Agencies xmlns="d4d42eed-c8c7-46cc-a2e4-4dae962e26ae" xsi:nil="true"/>
    <Activities xmlns="d4d42eed-c8c7-46cc-a2e4-4dae962e2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Page Document" ma:contentTypeID="0x010100D1585AAD5237D746AF5036926BE15F1C00342E93694C9A3E4AA44F3B80964DDBAA" ma:contentTypeVersion="1" ma:contentTypeDescription="" ma:contentTypeScope="" ma:versionID="9e32bdc62bb13bd4a5aaf2eb8b49c91e">
  <xsd:schema xmlns:xsd="http://www.w3.org/2001/XMLSchema" xmlns:xs="http://www.w3.org/2001/XMLSchema" xmlns:p="http://schemas.microsoft.com/office/2006/metadata/properties" xmlns:ns2="d4d42eed-c8c7-46cc-a2e4-4dae962e26ae" targetNamespace="http://schemas.microsoft.com/office/2006/metadata/properties" ma:root="true" ma:fieldsID="fc590533526758e23e5a450270028e9e" ns2:_="">
    <xsd:import namespace="d4d42eed-c8c7-46cc-a2e4-4dae962e26ae"/>
    <xsd:element name="properties">
      <xsd:complexType>
        <xsd:sequence>
          <xsd:element name="documentManagement">
            <xsd:complexType>
              <xsd:all>
                <xsd:element ref="ns2:Activities" minOccurs="0"/>
                <xsd:element ref="ns2:Program_x0020_Area" minOccurs="0"/>
                <xsd:element ref="ns2:Planning_x0020_and_x0020_Reporting_x0020_Cycle" minOccurs="0"/>
                <xsd:element ref="ns2:Fiscal_x0020_Year" minOccurs="0"/>
                <xsd:element ref="ns2:Agencies" minOccurs="0"/>
                <xsd:element ref="ns2:PEPFAR_x0020_Country" minOccurs="0"/>
                <xsd:element ref="ns2:TWG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42eed-c8c7-46cc-a2e4-4dae962e26ae" elementFormDefault="qualified">
    <xsd:import namespace="http://schemas.microsoft.com/office/2006/documentManagement/types"/>
    <xsd:import namespace="http://schemas.microsoft.com/office/infopath/2007/PartnerControls"/>
    <xsd:element name="Activities" ma:index="1" nillable="true" ma:displayName="Activities" ma:format="Dropdown" ma:internalName="Activities">
      <xsd:simpleType>
        <xsd:restriction base="dms:Choice">
          <xsd:enumeration value="(None)"/>
          <xsd:enumeration value="Communications"/>
          <xsd:enumeration value="Event"/>
          <xsd:enumeration value="Financial"/>
          <xsd:enumeration value="Human Resources"/>
          <xsd:enumeration value="Meeting"/>
          <xsd:enumeration value="Planning"/>
          <xsd:enumeration value="Records"/>
          <xsd:enumeration value="Training"/>
        </xsd:restriction>
      </xsd:simpleType>
    </xsd:element>
    <xsd:element name="Program_x0020_Area" ma:index="2" nillable="true" ma:displayName="Program Area" ma:format="Dropdown" ma:internalName="Program_x0020_Area">
      <xsd:simpleType>
        <xsd:restriction base="dms:Choice">
          <xsd:enumeration value="(None)"/>
          <xsd:enumeration value="Prevention"/>
          <xsd:enumeration value="Care"/>
          <xsd:enumeration value="Treatment"/>
          <xsd:enumeration value="Systems and Governance"/>
          <xsd:enumeration value="Cross Cutting"/>
        </xsd:restriction>
      </xsd:simpleType>
    </xsd:element>
    <xsd:element name="Planning_x0020_and_x0020_Reporting_x0020_Cycle" ma:index="3" nillable="true" ma:displayName="Planning and Reporting Cycle" ma:format="Dropdown" ma:internalName="Planning_x0020_and_x0020_Reporting_x0020_Cycle">
      <xsd:simpleType>
        <xsd:restriction base="dms:Choice">
          <xsd:enumeration value="(None)"/>
          <xsd:enumeration value="Archive"/>
          <xsd:enumeration value="APR"/>
          <xsd:enumeration value="COP"/>
          <xsd:enumeration value="HOP"/>
          <xsd:enumeration value="OPU"/>
          <xsd:enumeration value="Pre-COP"/>
          <xsd:enumeration value="SAPR"/>
        </xsd:restriction>
      </xsd:simpleType>
    </xsd:element>
    <xsd:element name="Fiscal_x0020_Year" ma:index="4" nillable="true" ma:displayName="Fiscal Year" ma:format="Dropdown" ma:internalName="Fiscal_x0020_Year">
      <xsd:simpleType>
        <xsd:restriction base="dms:Choice">
          <xsd:enumeration value="(None)"/>
          <xsd:enumeration value="2011"/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  <xsd:element name="Agencies" ma:index="5" nillable="true" ma:displayName="Agency" ma:format="Dropdown" ma:internalName="Agencies">
      <xsd:simpleType>
        <xsd:restriction base="dms:Choice">
          <xsd:enumeration value="(None)"/>
          <xsd:enumeration value="All"/>
          <xsd:enumeration value="Commerce"/>
          <xsd:enumeration value="Defense"/>
          <xsd:enumeration value="Labor"/>
          <xsd:enumeration value="HHS/CDC"/>
          <xsd:enumeration value="HHS/FDA"/>
          <xsd:enumeration value="HHS/HRSA"/>
          <xsd:enumeration value="HHS/NIH"/>
          <xsd:enumeration value="HHS/OGA"/>
          <xsd:enumeration value="HHS/SAMHSA"/>
          <xsd:enumeration value="Other"/>
          <xsd:enumeration value="Peace Corps"/>
          <xsd:enumeration value="State"/>
          <xsd:enumeration value="Treasury"/>
          <xsd:enumeration value="USAID"/>
        </xsd:restriction>
      </xsd:simpleType>
    </xsd:element>
    <xsd:element name="PEPFAR_x0020_Country" ma:index="7" nillable="true" ma:displayName="OU" ma:internalName="PEPFAR_x0020_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None)"/>
                    <xsd:enumeration value="All"/>
                    <xsd:enumeration value="Angola"/>
                    <xsd:enumeration value="Asia Regional Program (ARP)"/>
                    <xsd:enumeration value="Botswana"/>
                    <xsd:enumeration value="Burma"/>
                    <xsd:enumeration value="Burundi"/>
                    <xsd:enumeration value="Cambodia"/>
                    <xsd:enumeration value="Cameroon"/>
                    <xsd:enumeration value="Caribbean Region"/>
                    <xsd:enumeration value="Central America Region"/>
                    <xsd:enumeration value="Central Asia Region"/>
                    <xsd:enumeration value="Cote d' Ivoire"/>
                    <xsd:enumeration value="Democratic Republic of the Congo"/>
                    <xsd:enumeration value="Dominican Republic"/>
                    <xsd:enumeration value="Ethiopia"/>
                    <xsd:enumeration value="Ghana"/>
                    <xsd:enumeration value="Guyana"/>
                    <xsd:enumeration value="Haiti"/>
                    <xsd:enumeration value="HQ"/>
                    <xsd:enumeration value="India"/>
                    <xsd:enumeration value="Indonesia"/>
                    <xsd:enumeration value="Kenya"/>
                    <xsd:enumeration value="Lesotho"/>
                    <xsd:enumeration value="Malawi"/>
                    <xsd:enumeration value="Mozambique"/>
                    <xsd:enumeration value="Namibia"/>
                    <xsd:enumeration value="Nigeria"/>
                    <xsd:enumeration value="PNG"/>
                    <xsd:enumeration value="Russia"/>
                    <xsd:enumeration value="Rwanda"/>
                    <xsd:enumeration value="South Africa"/>
                    <xsd:enumeration value="South Sudan"/>
                    <xsd:enumeration value="Swaziland"/>
                    <xsd:enumeration value="Tanzania"/>
                    <xsd:enumeration value="Uganda"/>
                    <xsd:enumeration value="Ukraine"/>
                    <xsd:enumeration value="Vietnam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WG" ma:index="8" nillable="true" ma:displayName="TWG" ma:internalName="TW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ult Treatment"/>
                    <xsd:enumeration value="Care &amp; Support"/>
                    <xsd:enumeration value="Care &amp; Treat Steer. Comm."/>
                    <xsd:enumeration value="Counseling &amp; Testing"/>
                    <xsd:enumeration value="Country Ownership"/>
                    <xsd:enumeration value="Family Planning/HIV Integration Staff"/>
                    <xsd:enumeration value="Finance &amp; Econ"/>
                    <xsd:enumeration value="Food &amp; Nutrition"/>
                    <xsd:enumeration value="Gender"/>
                    <xsd:enumeration value="General Popul’n &amp; Youth"/>
                    <xsd:enumeration value="HMIS"/>
                    <xsd:enumeration value="HRH"/>
                    <xsd:enumeration value="HSS Steer. Comm."/>
                    <xsd:enumeration value="Key Populations"/>
                    <xsd:enumeration value="Laboratory"/>
                    <xsd:enumeration value="Male Circ Taskforce"/>
                    <xsd:enumeration value="Medical Transmission"/>
                    <xsd:enumeration value="Modeling"/>
                    <xsd:enumeration value="M&amp;E Working Group"/>
                    <xsd:enumeration value="OVC"/>
                    <xsd:enumeration value="PMTCT/Peds"/>
                    <xsd:enumeration value="PPP"/>
                    <xsd:enumeration value="Prevention Steering Committee"/>
                    <xsd:enumeration value="PwP/PHDP Task Force"/>
                    <xsd:enumeration value="SI Steer. Comm."/>
                    <xsd:enumeration value="Surveillance &amp; Survey"/>
                    <xsd:enumeration value="TB/HIV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a3ed24b8-f9c7-4232-96b6-dc38af229518}" ma:internalName="TaxCatchAll" ma:showField="CatchAllData" ma:web="d4d42eed-c8c7-46cc-a2e4-4dae962e2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a3ed24b8-f9c7-4232-96b6-dc38af229518}" ma:internalName="TaxCatchAllLabel" ma:readOnly="true" ma:showField="CatchAllDataLabel" ma:web="d4d42eed-c8c7-46cc-a2e4-4dae962e2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3FA4E-0170-4F63-AEFC-960E49A0702B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4d42eed-c8c7-46cc-a2e4-4dae962e26a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F734A4-F647-4804-84C3-ECC9DB8E0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42eed-c8c7-46cc-a2e4-4dae962e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3887F-DCE6-4B5A-8761-FE2E9745C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Juthe, Dana S</cp:lastModifiedBy>
  <cp:revision>2</cp:revision>
  <cp:lastPrinted>2016-10-20T18:08:00Z</cp:lastPrinted>
  <dcterms:created xsi:type="dcterms:W3CDTF">2017-04-06T13:10:00Z</dcterms:created>
  <dcterms:modified xsi:type="dcterms:W3CDTF">2017-04-06T13:10:00Z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0x010100D1585AAD5237D746AF5036926BE15F1C00342E93694C9A3E4AA44F3B80964DDBAA</vt:lpwstr>
  </property>
  <property fmtid="{D5CDD505-2E9C-101B-9397-08002B2CF9AE}" pid="3" name="TaxKeyword">
    <vt:lpwstr/>
  </property>
</Properties>
</file>